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E8F1" w14:textId="75EA6E93" w:rsidR="00437BAB" w:rsidRPr="00263149" w:rsidRDefault="00437BAB" w:rsidP="00263149">
      <w:pPr>
        <w:rPr>
          <w:rtl/>
        </w:rPr>
      </w:pPr>
      <w:r>
        <w:rPr>
          <w:noProof/>
          <w:rtl/>
          <w:lang w:val="he-IL"/>
        </w:rPr>
        <w:drawing>
          <wp:inline distT="0" distB="0" distL="0" distR="0" wp14:anchorId="304B8378" wp14:editId="2D03AAB7">
            <wp:extent cx="675968" cy="838200"/>
            <wp:effectExtent l="0" t="0" r="0" b="0"/>
            <wp:docPr id="2054181535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181535" name="תמונה 205418153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268" cy="84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8369" w14:textId="77777777" w:rsidR="00263149" w:rsidRDefault="00263149" w:rsidP="00263149">
      <w:pPr>
        <w:rPr>
          <w:rtl/>
        </w:rPr>
      </w:pPr>
    </w:p>
    <w:p w14:paraId="13FA123D" w14:textId="77777777" w:rsidR="00263149" w:rsidRPr="00B00D69" w:rsidRDefault="00263149" w:rsidP="00263149">
      <w:pPr>
        <w:spacing w:line="278" w:lineRule="auto"/>
        <w:jc w:val="center"/>
        <w:rPr>
          <w:b/>
          <w:bCs/>
          <w:u w:val="single"/>
        </w:rPr>
      </w:pPr>
      <w:r w:rsidRPr="00B00D69">
        <w:rPr>
          <w:b/>
          <w:bCs/>
          <w:u w:val="single"/>
          <w:rtl/>
        </w:rPr>
        <w:t>קול קורא להגשת מועמדות להיכלל ברשימת עורכי דין</w:t>
      </w:r>
    </w:p>
    <w:p w14:paraId="7B9A5F62" w14:textId="77777777" w:rsidR="00263149" w:rsidRPr="00B00D69" w:rsidRDefault="00263149" w:rsidP="00263149">
      <w:pPr>
        <w:spacing w:line="278" w:lineRule="auto"/>
        <w:jc w:val="center"/>
        <w:rPr>
          <w:b/>
          <w:bCs/>
          <w:u w:val="single"/>
        </w:rPr>
      </w:pPr>
      <w:r w:rsidRPr="00B00D69">
        <w:rPr>
          <w:b/>
          <w:bCs/>
          <w:u w:val="single"/>
          <w:rtl/>
        </w:rPr>
        <w:t>כלי מידע לתושבים לטובת מתחם התחדשות עירונית בהתאם לחוק השיקום</w:t>
      </w:r>
    </w:p>
    <w:p w14:paraId="6C4A3FC4" w14:textId="77777777" w:rsidR="00263149" w:rsidRPr="00B00D69" w:rsidRDefault="00263149" w:rsidP="00263149">
      <w:pPr>
        <w:spacing w:line="278" w:lineRule="auto"/>
        <w:jc w:val="center"/>
        <w:rPr>
          <w:b/>
          <w:bCs/>
          <w:u w:val="single"/>
        </w:rPr>
      </w:pPr>
      <w:r w:rsidRPr="00B00D69">
        <w:rPr>
          <w:b/>
          <w:bCs/>
          <w:u w:val="single"/>
          <w:rtl/>
        </w:rPr>
        <w:t>שכונת יוספטל, דימונה</w:t>
      </w:r>
    </w:p>
    <w:p w14:paraId="777D2422" w14:textId="77777777" w:rsidR="00263149" w:rsidRPr="00B00D69" w:rsidRDefault="00263149" w:rsidP="00263149">
      <w:pPr>
        <w:spacing w:line="278" w:lineRule="auto"/>
        <w:rPr>
          <w:rFonts w:hint="cs"/>
          <w:rtl/>
        </w:rPr>
      </w:pPr>
    </w:p>
    <w:p w14:paraId="16E015C7" w14:textId="77777777" w:rsidR="00263149" w:rsidRPr="00B00D69" w:rsidRDefault="00263149" w:rsidP="00263149">
      <w:pPr>
        <w:spacing w:line="278" w:lineRule="auto"/>
        <w:rPr>
          <w:b/>
          <w:bCs/>
        </w:rPr>
      </w:pPr>
      <w:r>
        <w:rPr>
          <w:rFonts w:hint="cs"/>
          <w:b/>
          <w:bCs/>
          <w:rtl/>
        </w:rPr>
        <w:t xml:space="preserve">1.  </w:t>
      </w:r>
      <w:r w:rsidRPr="00B00D69">
        <w:rPr>
          <w:b/>
          <w:bCs/>
          <w:rtl/>
        </w:rPr>
        <w:t>כללי</w:t>
      </w:r>
    </w:p>
    <w:p w14:paraId="2DB03CA6" w14:textId="77777777" w:rsidR="00263149" w:rsidRPr="00B00D69" w:rsidRDefault="00263149" w:rsidP="00263149">
      <w:pPr>
        <w:spacing w:line="278" w:lineRule="auto"/>
      </w:pPr>
      <w:r>
        <w:rPr>
          <w:b/>
          <w:bCs/>
        </w:rPr>
        <w:t xml:space="preserve"> </w:t>
      </w:r>
      <w:r w:rsidRPr="00B00D69">
        <w:rPr>
          <w:b/>
          <w:bCs/>
        </w:rPr>
        <w:t>1.1</w:t>
      </w:r>
      <w:r w:rsidRPr="00B00D69">
        <w:t xml:space="preserve"> </w:t>
      </w:r>
      <w:r w:rsidRPr="00B00D69">
        <w:rPr>
          <w:rtl/>
        </w:rPr>
        <w:t>עיריית דימונה מזמינה בזאת עורכי דין ומשרדי עורכי דין בעלי ניסיון בתחום ההתחדשות העירונית להגיש מועמדות להיכלל ברשימת פרטי קשר שתפורסם לציבור</w:t>
      </w:r>
      <w:r w:rsidRPr="00B00D69">
        <w:t>.</w:t>
      </w:r>
    </w:p>
    <w:p w14:paraId="5D137F79" w14:textId="77777777" w:rsidR="00263149" w:rsidRPr="00B00D69" w:rsidRDefault="00263149" w:rsidP="00263149">
      <w:pPr>
        <w:spacing w:line="278" w:lineRule="auto"/>
      </w:pPr>
      <w:proofErr w:type="gramStart"/>
      <w:r w:rsidRPr="00B00D69">
        <w:rPr>
          <w:b/>
          <w:bCs/>
        </w:rPr>
        <w:t>1.2</w:t>
      </w:r>
      <w:r w:rsidRPr="00B00D69">
        <w:t xml:space="preserve"> </w:t>
      </w:r>
      <w:r>
        <w:rPr>
          <w:rFonts w:hint="cs"/>
          <w:rtl/>
        </w:rPr>
        <w:t xml:space="preserve"> </w:t>
      </w:r>
      <w:r w:rsidRPr="00B00D69">
        <w:rPr>
          <w:rtl/>
        </w:rPr>
        <w:t>מטרת</w:t>
      </w:r>
      <w:proofErr w:type="gramEnd"/>
      <w:r w:rsidRPr="00B00D69">
        <w:rPr>
          <w:rtl/>
        </w:rPr>
        <w:t xml:space="preserve"> פרסום הרשימה היא הנגשת מידע לתושבים במתחמי התחדשות עירונית ושיקום, ובפרט בשכונת יוספטל, על רקע יישום הוראות חוק שיקום נזקי מלחמה בדרך של התחדשות עירונית, </w:t>
      </w:r>
      <w:proofErr w:type="spellStart"/>
      <w:r w:rsidRPr="00B00D69">
        <w:rPr>
          <w:rtl/>
        </w:rPr>
        <w:t>התשפ"ו</w:t>
      </w:r>
      <w:proofErr w:type="spellEnd"/>
      <w:r w:rsidRPr="00B00D69">
        <w:rPr>
          <w:rtl/>
        </w:rPr>
        <w:t>–2026</w:t>
      </w:r>
      <w:r>
        <w:rPr>
          <w:rFonts w:hint="cs"/>
          <w:rtl/>
        </w:rPr>
        <w:t>.</w:t>
      </w:r>
    </w:p>
    <w:p w14:paraId="500E369F" w14:textId="77777777" w:rsidR="00263149" w:rsidRPr="00B00D69" w:rsidRDefault="00263149" w:rsidP="00263149">
      <w:pPr>
        <w:spacing w:line="278" w:lineRule="auto"/>
      </w:pPr>
      <w:r>
        <w:rPr>
          <w:b/>
          <w:bCs/>
        </w:rPr>
        <w:t xml:space="preserve"> </w:t>
      </w:r>
      <w:r w:rsidRPr="00B00D69">
        <w:rPr>
          <w:b/>
          <w:bCs/>
        </w:rPr>
        <w:t>1.3</w:t>
      </w:r>
      <w:r w:rsidRPr="00B00D69">
        <w:t xml:space="preserve"> </w:t>
      </w:r>
      <w:r w:rsidRPr="00B00D69">
        <w:rPr>
          <w:rtl/>
        </w:rPr>
        <w:t>הרשימה נועדה לשמש ככלי מידע בלבד, במטרה להקל על תושבים באיתור גורמים מקצועיים רלוונטיים, תוך שמירה על עצמאות שיקול דעתם וחופש בחירתם המלא</w:t>
      </w:r>
      <w:r w:rsidRPr="00B00D69">
        <w:t>.</w:t>
      </w:r>
    </w:p>
    <w:p w14:paraId="4C5260A8" w14:textId="77777777" w:rsidR="00263149" w:rsidRPr="00B00D69" w:rsidRDefault="00263149" w:rsidP="00263149">
      <w:pPr>
        <w:spacing w:line="278" w:lineRule="auto"/>
      </w:pPr>
    </w:p>
    <w:p w14:paraId="0F52E048" w14:textId="77777777" w:rsidR="00263149" w:rsidRPr="00B00D69" w:rsidRDefault="00263149" w:rsidP="00263149">
      <w:pPr>
        <w:spacing w:line="278" w:lineRule="auto"/>
        <w:rPr>
          <w:b/>
          <w:bCs/>
        </w:rPr>
      </w:pPr>
      <w:r>
        <w:rPr>
          <w:rFonts w:hint="cs"/>
          <w:b/>
          <w:bCs/>
          <w:rtl/>
        </w:rPr>
        <w:t xml:space="preserve">2.  </w:t>
      </w:r>
      <w:r w:rsidRPr="00B00D69">
        <w:rPr>
          <w:b/>
          <w:bCs/>
        </w:rPr>
        <w:t xml:space="preserve"> </w:t>
      </w:r>
      <w:r w:rsidRPr="00B00D69">
        <w:rPr>
          <w:b/>
          <w:bCs/>
          <w:rtl/>
        </w:rPr>
        <w:t>מהות הרשימה והיעדר התחייבות</w:t>
      </w:r>
    </w:p>
    <w:p w14:paraId="7972D610" w14:textId="77777777" w:rsidR="00263149" w:rsidRPr="00B00D69" w:rsidRDefault="00263149" w:rsidP="00263149">
      <w:pPr>
        <w:spacing w:line="278" w:lineRule="auto"/>
      </w:pPr>
      <w:r>
        <w:rPr>
          <w:b/>
          <w:bCs/>
        </w:rPr>
        <w:t xml:space="preserve"> </w:t>
      </w:r>
      <w:r w:rsidRPr="00B00D69">
        <w:rPr>
          <w:b/>
          <w:bCs/>
        </w:rPr>
        <w:t>2.1</w:t>
      </w:r>
      <w:r w:rsidRPr="00B00D69">
        <w:t xml:space="preserve"> </w:t>
      </w:r>
      <w:r w:rsidRPr="00B00D69">
        <w:rPr>
          <w:rtl/>
        </w:rPr>
        <w:t>אין מדובר במכרז, מאגר יועצים, רשימה סטטוטורית או הליך לפי דין</w:t>
      </w:r>
      <w:r w:rsidRPr="00B00D69">
        <w:t>.</w:t>
      </w:r>
    </w:p>
    <w:p w14:paraId="458B0E96" w14:textId="77777777" w:rsidR="00263149" w:rsidRPr="00B00D69" w:rsidRDefault="00263149" w:rsidP="00263149">
      <w:pPr>
        <w:spacing w:line="278" w:lineRule="auto"/>
      </w:pPr>
      <w:r>
        <w:rPr>
          <w:b/>
          <w:bCs/>
        </w:rPr>
        <w:t xml:space="preserve"> </w:t>
      </w:r>
      <w:r w:rsidRPr="00B00D69">
        <w:rPr>
          <w:b/>
          <w:bCs/>
        </w:rPr>
        <w:t>2.2</w:t>
      </w:r>
      <w:r w:rsidRPr="00B00D69">
        <w:t xml:space="preserve"> </w:t>
      </w:r>
      <w:r w:rsidRPr="00B00D69">
        <w:rPr>
          <w:rtl/>
        </w:rPr>
        <w:t>הרשימה היא יוזמה אינפורמטיבית בלבד ואינה מהווה המלצה, חוות דעת, דירוג, אישור, הפניה או העדפה מכל סוג שהוא</w:t>
      </w:r>
      <w:r w:rsidRPr="00B00D69">
        <w:t>.</w:t>
      </w:r>
    </w:p>
    <w:p w14:paraId="02BB6431" w14:textId="77777777" w:rsidR="00263149" w:rsidRPr="00B00D69" w:rsidRDefault="00263149" w:rsidP="00263149">
      <w:pPr>
        <w:spacing w:line="278" w:lineRule="auto"/>
      </w:pPr>
      <w:r>
        <w:rPr>
          <w:b/>
          <w:bCs/>
        </w:rPr>
        <w:t xml:space="preserve"> </w:t>
      </w:r>
      <w:r w:rsidRPr="00B00D69">
        <w:rPr>
          <w:b/>
          <w:bCs/>
        </w:rPr>
        <w:t>2.3</w:t>
      </w:r>
      <w:r w:rsidRPr="00B00D69">
        <w:t xml:space="preserve"> </w:t>
      </w:r>
      <w:r w:rsidRPr="00B00D69">
        <w:rPr>
          <w:rtl/>
        </w:rPr>
        <w:t>הכללת עורך דין ברשימה אינה מעידה על בדיקה מקצועית, איכות שירות, ניסיון בפועל או התאמה לצרכים מסוימים</w:t>
      </w:r>
      <w:r w:rsidRPr="00B00D69">
        <w:t>.</w:t>
      </w:r>
    </w:p>
    <w:p w14:paraId="69FF5B27" w14:textId="77777777" w:rsidR="00263149" w:rsidRPr="00B00D69" w:rsidRDefault="00263149" w:rsidP="00263149">
      <w:pPr>
        <w:spacing w:line="278" w:lineRule="auto"/>
      </w:pPr>
      <w:r>
        <w:rPr>
          <w:b/>
          <w:bCs/>
        </w:rPr>
        <w:t xml:space="preserve"> </w:t>
      </w:r>
      <w:r w:rsidRPr="00B00D69">
        <w:rPr>
          <w:b/>
          <w:bCs/>
        </w:rPr>
        <w:t>2.4</w:t>
      </w:r>
      <w:r w:rsidRPr="00B00D69">
        <w:t xml:space="preserve"> </w:t>
      </w:r>
      <w:r w:rsidRPr="00B00D69">
        <w:rPr>
          <w:rtl/>
        </w:rPr>
        <w:t>העירייה אינה בודקת, אינה מאמתת ואינה מפקחת על השירותים שיוענקו על ידי מי מהגורמים שייכללו ברשימה</w:t>
      </w:r>
      <w:r w:rsidRPr="00B00D69">
        <w:t>.</w:t>
      </w:r>
    </w:p>
    <w:p w14:paraId="0458DF96" w14:textId="77777777" w:rsidR="00263149" w:rsidRPr="00B00D69" w:rsidRDefault="00263149" w:rsidP="00263149">
      <w:pPr>
        <w:spacing w:line="278" w:lineRule="auto"/>
        <w:rPr>
          <w:rFonts w:hint="cs"/>
          <w:rtl/>
        </w:rPr>
      </w:pPr>
    </w:p>
    <w:p w14:paraId="60861DA3" w14:textId="77777777" w:rsidR="00263149" w:rsidRPr="00B00D69" w:rsidRDefault="00263149" w:rsidP="00263149">
      <w:pPr>
        <w:spacing w:line="278" w:lineRule="auto"/>
        <w:rPr>
          <w:b/>
          <w:bCs/>
        </w:rPr>
      </w:pPr>
      <w:r>
        <w:rPr>
          <w:rFonts w:hint="cs"/>
          <w:b/>
          <w:bCs/>
          <w:rtl/>
        </w:rPr>
        <w:t xml:space="preserve">3. </w:t>
      </w:r>
      <w:r w:rsidRPr="00B00D69">
        <w:rPr>
          <w:b/>
          <w:bCs/>
          <w:rtl/>
        </w:rPr>
        <w:t>אחריות והתקשרות</w:t>
      </w:r>
    </w:p>
    <w:p w14:paraId="142BCD22" w14:textId="77777777" w:rsidR="00263149" w:rsidRPr="00B00D69" w:rsidRDefault="00263149" w:rsidP="00263149">
      <w:pPr>
        <w:spacing w:line="278" w:lineRule="auto"/>
      </w:pPr>
      <w:r>
        <w:rPr>
          <w:b/>
          <w:bCs/>
        </w:rPr>
        <w:t xml:space="preserve"> </w:t>
      </w:r>
      <w:r w:rsidRPr="00B00D69">
        <w:rPr>
          <w:b/>
          <w:bCs/>
        </w:rPr>
        <w:t>3.1</w:t>
      </w:r>
      <w:r w:rsidRPr="00B00D69">
        <w:t xml:space="preserve"> </w:t>
      </w:r>
      <w:r w:rsidRPr="00B00D69">
        <w:rPr>
          <w:rtl/>
        </w:rPr>
        <w:t>העירייה אינה צד לכל התקשרות שתיערך בין תושב לבין עורך דין ולא תהיה מעורבת בה בכל דרך</w:t>
      </w:r>
      <w:r w:rsidRPr="00B00D69">
        <w:t>.</w:t>
      </w:r>
    </w:p>
    <w:p w14:paraId="6F695FCD" w14:textId="77777777" w:rsidR="00263149" w:rsidRPr="00B00D69" w:rsidRDefault="00263149" w:rsidP="00263149">
      <w:pPr>
        <w:spacing w:line="278" w:lineRule="auto"/>
      </w:pPr>
      <w:proofErr w:type="gramStart"/>
      <w:r w:rsidRPr="00B00D69">
        <w:rPr>
          <w:b/>
          <w:bCs/>
        </w:rPr>
        <w:t>3.2</w:t>
      </w:r>
      <w:r w:rsidRPr="00B00D69">
        <w:t xml:space="preserve"> </w:t>
      </w:r>
      <w:r>
        <w:rPr>
          <w:rFonts w:hint="cs"/>
          <w:rtl/>
        </w:rPr>
        <w:t xml:space="preserve"> </w:t>
      </w:r>
      <w:r w:rsidRPr="00B00D69">
        <w:rPr>
          <w:rtl/>
        </w:rPr>
        <w:t>הבחירה</w:t>
      </w:r>
      <w:proofErr w:type="gramEnd"/>
      <w:r w:rsidRPr="00B00D69">
        <w:rPr>
          <w:rtl/>
        </w:rPr>
        <w:t xml:space="preserve"> בעורך דין תיעשה באופן עצמאי, חופשי ובלעדי על ידי התושבים</w:t>
      </w:r>
      <w:r w:rsidRPr="00B00D69">
        <w:t>.</w:t>
      </w:r>
    </w:p>
    <w:p w14:paraId="388D1C22" w14:textId="77777777" w:rsidR="00263149" w:rsidRPr="00B00D69" w:rsidRDefault="00263149" w:rsidP="00263149">
      <w:pPr>
        <w:spacing w:line="278" w:lineRule="auto"/>
      </w:pPr>
      <w:r>
        <w:rPr>
          <w:b/>
          <w:bCs/>
        </w:rPr>
        <w:t xml:space="preserve"> </w:t>
      </w:r>
      <w:r w:rsidRPr="00B00D69">
        <w:rPr>
          <w:b/>
          <w:bCs/>
        </w:rPr>
        <w:t>3.3</w:t>
      </w:r>
      <w:r w:rsidRPr="00B00D69">
        <w:t xml:space="preserve"> </w:t>
      </w:r>
      <w:r w:rsidRPr="00B00D69">
        <w:rPr>
          <w:rtl/>
        </w:rPr>
        <w:t>תושבים רשאים לפנות לכל עורך דין לפי שיקול דעתם, בין אם הוא נכלל ברשימה ובין אם לאו</w:t>
      </w:r>
      <w:r w:rsidRPr="00B00D69">
        <w:t>.</w:t>
      </w:r>
    </w:p>
    <w:p w14:paraId="187D041E" w14:textId="77777777" w:rsidR="00263149" w:rsidRPr="00B00D69" w:rsidRDefault="00263149" w:rsidP="00263149">
      <w:pPr>
        <w:spacing w:line="278" w:lineRule="auto"/>
      </w:pPr>
      <w:proofErr w:type="gramStart"/>
      <w:r w:rsidRPr="00B00D69">
        <w:rPr>
          <w:b/>
          <w:bCs/>
        </w:rPr>
        <w:t>3.4</w:t>
      </w:r>
      <w:r w:rsidRPr="00B00D69">
        <w:t xml:space="preserve"> </w:t>
      </w:r>
      <w:r>
        <w:rPr>
          <w:rFonts w:hint="cs"/>
          <w:rtl/>
        </w:rPr>
        <w:t xml:space="preserve"> </w:t>
      </w:r>
      <w:r w:rsidRPr="00B00D69">
        <w:rPr>
          <w:rtl/>
        </w:rPr>
        <w:t>עורך</w:t>
      </w:r>
      <w:proofErr w:type="gramEnd"/>
      <w:r w:rsidRPr="00B00D69">
        <w:rPr>
          <w:rtl/>
        </w:rPr>
        <w:t xml:space="preserve"> דין שייבחר על ידי תושבים יפעל כנציגם בלבד, ולא ייחשב בשום אופן כנציג העירייה</w:t>
      </w:r>
      <w:r w:rsidRPr="00B00D69">
        <w:t>.</w:t>
      </w:r>
    </w:p>
    <w:p w14:paraId="0F13BC7B" w14:textId="77777777" w:rsidR="00263149" w:rsidRPr="00B00D69" w:rsidRDefault="00263149" w:rsidP="00263149">
      <w:pPr>
        <w:spacing w:line="278" w:lineRule="auto"/>
      </w:pPr>
      <w:proofErr w:type="gramStart"/>
      <w:r w:rsidRPr="00B00D69">
        <w:rPr>
          <w:b/>
          <w:bCs/>
        </w:rPr>
        <w:t>3.5</w:t>
      </w:r>
      <w:r w:rsidRPr="00B00D69">
        <w:t xml:space="preserve"> </w:t>
      </w:r>
      <w:r>
        <w:rPr>
          <w:rFonts w:hint="cs"/>
          <w:rtl/>
        </w:rPr>
        <w:t xml:space="preserve"> </w:t>
      </w:r>
      <w:r w:rsidRPr="00B00D69">
        <w:rPr>
          <w:rtl/>
        </w:rPr>
        <w:t>העירייה</w:t>
      </w:r>
      <w:proofErr w:type="gramEnd"/>
      <w:r w:rsidRPr="00B00D69">
        <w:rPr>
          <w:rtl/>
        </w:rPr>
        <w:t>, עובדיה ומי מטעמה, לא יישאו בכל אחריות, ישירה או עקיפה, בגין כל התקשרות, שירות, תוצאה, הסתמכות או נזק העלולים לנבוע מהשימוש ברשימה</w:t>
      </w:r>
      <w:r w:rsidRPr="00B00D69">
        <w:t>.</w:t>
      </w:r>
    </w:p>
    <w:p w14:paraId="03327C66" w14:textId="77777777" w:rsidR="00263149" w:rsidRPr="00B00D69" w:rsidRDefault="00263149" w:rsidP="00263149">
      <w:pPr>
        <w:spacing w:line="278" w:lineRule="auto"/>
      </w:pPr>
    </w:p>
    <w:p w14:paraId="42DB13FF" w14:textId="77777777" w:rsidR="00263149" w:rsidRPr="00B00D69" w:rsidRDefault="00263149" w:rsidP="00263149">
      <w:pPr>
        <w:spacing w:line="278" w:lineRule="auto"/>
        <w:rPr>
          <w:b/>
          <w:bCs/>
        </w:rPr>
      </w:pPr>
      <w:r>
        <w:rPr>
          <w:rFonts w:hint="cs"/>
          <w:b/>
          <w:bCs/>
          <w:rtl/>
        </w:rPr>
        <w:t xml:space="preserve">4. </w:t>
      </w:r>
      <w:r w:rsidRPr="00B00D69">
        <w:rPr>
          <w:b/>
          <w:bCs/>
        </w:rPr>
        <w:t xml:space="preserve"> </w:t>
      </w:r>
      <w:r w:rsidRPr="00B00D69">
        <w:rPr>
          <w:b/>
          <w:bCs/>
          <w:rtl/>
        </w:rPr>
        <w:t>אופן הכללת הפרטים ברשימה</w:t>
      </w:r>
    </w:p>
    <w:p w14:paraId="699AE74B" w14:textId="77777777" w:rsidR="00263149" w:rsidRPr="00B00D69" w:rsidRDefault="00263149" w:rsidP="00263149">
      <w:pPr>
        <w:spacing w:line="278" w:lineRule="auto"/>
      </w:pPr>
      <w:proofErr w:type="gramStart"/>
      <w:r w:rsidRPr="00B00D69">
        <w:rPr>
          <w:b/>
          <w:bCs/>
        </w:rPr>
        <w:t>4.1</w:t>
      </w:r>
      <w:r w:rsidRPr="00B00D69">
        <w:t xml:space="preserve"> </w:t>
      </w:r>
      <w:r>
        <w:rPr>
          <w:rFonts w:hint="cs"/>
          <w:rtl/>
        </w:rPr>
        <w:t xml:space="preserve"> </w:t>
      </w:r>
      <w:r w:rsidRPr="00B00D69">
        <w:rPr>
          <w:rtl/>
        </w:rPr>
        <w:t>הכללת</w:t>
      </w:r>
      <w:proofErr w:type="gramEnd"/>
      <w:r w:rsidRPr="00B00D69">
        <w:rPr>
          <w:rtl/>
        </w:rPr>
        <w:t xml:space="preserve"> פרטים ברשימה תיעשה על בסיס פנייה וולונטרית והצהרה עצמית בלבד מצד עורכי הדין</w:t>
      </w:r>
      <w:r w:rsidRPr="00B00D69">
        <w:t>.</w:t>
      </w:r>
    </w:p>
    <w:p w14:paraId="76A807ED" w14:textId="77777777" w:rsidR="00263149" w:rsidRPr="00B00D69" w:rsidRDefault="00263149" w:rsidP="00263149">
      <w:pPr>
        <w:spacing w:line="278" w:lineRule="auto"/>
      </w:pPr>
      <w:r>
        <w:rPr>
          <w:b/>
          <w:bCs/>
        </w:rPr>
        <w:t xml:space="preserve"> </w:t>
      </w:r>
      <w:r w:rsidRPr="00B00D69">
        <w:rPr>
          <w:b/>
          <w:bCs/>
        </w:rPr>
        <w:t>4.2</w:t>
      </w:r>
      <w:r w:rsidRPr="00B00D69">
        <w:t xml:space="preserve"> </w:t>
      </w:r>
      <w:r w:rsidRPr="00B00D69">
        <w:rPr>
          <w:rtl/>
        </w:rPr>
        <w:t>בדיקת המועמדויות תיעשה לצורך בחינת עמידה בתנאי הסף ושלמות המסמכים בלבד, ללא הערכה מקצועית, איכותית או השוואתית בין המועמדים</w:t>
      </w:r>
      <w:r w:rsidRPr="00B00D69">
        <w:t>.</w:t>
      </w:r>
    </w:p>
    <w:p w14:paraId="27450D94" w14:textId="77777777" w:rsidR="00263149" w:rsidRPr="00B00D69" w:rsidRDefault="00263149" w:rsidP="00263149">
      <w:pPr>
        <w:spacing w:line="278" w:lineRule="auto"/>
      </w:pPr>
      <w:r>
        <w:rPr>
          <w:b/>
          <w:bCs/>
        </w:rPr>
        <w:t xml:space="preserve"> </w:t>
      </w:r>
      <w:r w:rsidRPr="00B00D69">
        <w:rPr>
          <w:b/>
          <w:bCs/>
        </w:rPr>
        <w:t>4.3</w:t>
      </w:r>
      <w:r w:rsidRPr="00B00D69">
        <w:t xml:space="preserve"> </w:t>
      </w:r>
      <w:r w:rsidRPr="00B00D69">
        <w:rPr>
          <w:rtl/>
        </w:rPr>
        <w:t>אין ברשימה כדי לשקף את כלל עורכי הדין או משרדי עורכי הדין הפועלים בתחום</w:t>
      </w:r>
      <w:r w:rsidRPr="00B00D69">
        <w:t>.</w:t>
      </w:r>
    </w:p>
    <w:p w14:paraId="1F26B19F" w14:textId="77777777" w:rsidR="00263149" w:rsidRPr="00B00D69" w:rsidRDefault="00263149" w:rsidP="00263149">
      <w:pPr>
        <w:spacing w:line="278" w:lineRule="auto"/>
      </w:pPr>
      <w:proofErr w:type="gramStart"/>
      <w:r w:rsidRPr="00B00D69">
        <w:rPr>
          <w:b/>
          <w:bCs/>
        </w:rPr>
        <w:t>4.4</w:t>
      </w:r>
      <w:r w:rsidRPr="00B00D69">
        <w:t xml:space="preserve"> </w:t>
      </w:r>
      <w:r>
        <w:rPr>
          <w:rFonts w:hint="cs"/>
          <w:rtl/>
        </w:rPr>
        <w:t xml:space="preserve"> </w:t>
      </w:r>
      <w:r w:rsidRPr="00B00D69">
        <w:rPr>
          <w:rtl/>
        </w:rPr>
        <w:t>העירייה</w:t>
      </w:r>
      <w:proofErr w:type="gramEnd"/>
      <w:r w:rsidRPr="00B00D69">
        <w:rPr>
          <w:rtl/>
        </w:rPr>
        <w:t xml:space="preserve"> שומרת לעצמה את הזכות לעדכן, לשנות, להרחיב או לגרוע פרטים מהרשימה בכל עת, לפי שיקול דעתה הבלעדי</w:t>
      </w:r>
      <w:r w:rsidRPr="00B00D69">
        <w:t>.</w:t>
      </w:r>
    </w:p>
    <w:p w14:paraId="2A78E5D9" w14:textId="77777777" w:rsidR="00263149" w:rsidRPr="00B00D69" w:rsidRDefault="00263149" w:rsidP="00263149">
      <w:pPr>
        <w:spacing w:line="278" w:lineRule="auto"/>
      </w:pPr>
    </w:p>
    <w:p w14:paraId="7B167B70" w14:textId="77777777" w:rsidR="00263149" w:rsidRPr="00B00D69" w:rsidRDefault="00263149" w:rsidP="00263149">
      <w:pPr>
        <w:rPr>
          <w:b/>
          <w:bCs/>
        </w:rPr>
      </w:pPr>
      <w:r>
        <w:rPr>
          <w:rFonts w:hint="cs"/>
          <w:b/>
          <w:bCs/>
          <w:rtl/>
        </w:rPr>
        <w:t xml:space="preserve">5. </w:t>
      </w:r>
      <w:r w:rsidRPr="00B00D69">
        <w:rPr>
          <w:b/>
          <w:bCs/>
          <w:rtl/>
        </w:rPr>
        <w:t>תנאי סף להגשת מועמדות</w:t>
      </w:r>
    </w:p>
    <w:p w14:paraId="288A6E13" w14:textId="77777777" w:rsidR="00263149" w:rsidRPr="00B00D69" w:rsidRDefault="00263149" w:rsidP="00263149">
      <w:pPr>
        <w:spacing w:line="278" w:lineRule="auto"/>
      </w:pPr>
      <w:r w:rsidRPr="00B00D69">
        <w:rPr>
          <w:rtl/>
        </w:rPr>
        <w:t>רשאים להגיש מועמדות עורכי דין או משרדי עורכי דין העומדים בכל התנאים הבאים</w:t>
      </w:r>
      <w:r w:rsidRPr="00B00D69">
        <w:t>:</w:t>
      </w:r>
    </w:p>
    <w:p w14:paraId="61ADA871" w14:textId="77777777" w:rsidR="00263149" w:rsidRPr="00B00D69" w:rsidRDefault="00263149" w:rsidP="00263149">
      <w:pPr>
        <w:spacing w:line="278" w:lineRule="auto"/>
      </w:pPr>
      <w:r>
        <w:rPr>
          <w:b/>
          <w:bCs/>
        </w:rPr>
        <w:t xml:space="preserve"> </w:t>
      </w:r>
      <w:r w:rsidRPr="00B00D69">
        <w:rPr>
          <w:b/>
          <w:bCs/>
        </w:rPr>
        <w:t>5.1</w:t>
      </w:r>
      <w:r w:rsidRPr="00B00D69">
        <w:t xml:space="preserve"> </w:t>
      </w:r>
      <w:r w:rsidRPr="00B00D69">
        <w:rPr>
          <w:rtl/>
        </w:rPr>
        <w:t>בעל רישיון עריכת דין תקף בישראל</w:t>
      </w:r>
      <w:r w:rsidRPr="00B00D69">
        <w:t>.</w:t>
      </w:r>
    </w:p>
    <w:p w14:paraId="5E23D336" w14:textId="77777777" w:rsidR="00263149" w:rsidRPr="00B00D69" w:rsidRDefault="00263149" w:rsidP="00263149">
      <w:pPr>
        <w:spacing w:line="278" w:lineRule="auto"/>
      </w:pPr>
      <w:proofErr w:type="gramStart"/>
      <w:r w:rsidRPr="00B00D69">
        <w:rPr>
          <w:b/>
          <w:bCs/>
        </w:rPr>
        <w:t>5.2</w:t>
      </w:r>
      <w:r w:rsidRPr="00B00D69">
        <w:t xml:space="preserve"> </w:t>
      </w:r>
      <w:r>
        <w:rPr>
          <w:rFonts w:hint="cs"/>
          <w:rtl/>
        </w:rPr>
        <w:t xml:space="preserve"> </w:t>
      </w:r>
      <w:r w:rsidRPr="00B00D69">
        <w:rPr>
          <w:rtl/>
        </w:rPr>
        <w:t>הצהרה</w:t>
      </w:r>
      <w:proofErr w:type="gramEnd"/>
      <w:r w:rsidRPr="00B00D69">
        <w:rPr>
          <w:rtl/>
        </w:rPr>
        <w:t xml:space="preserve"> על עיסוק בתחום ההתחדשות העירונית ו/או המקרקעין</w:t>
      </w:r>
      <w:r w:rsidRPr="00B00D69">
        <w:t>.</w:t>
      </w:r>
    </w:p>
    <w:p w14:paraId="1F6AA87E" w14:textId="77777777" w:rsidR="00263149" w:rsidRPr="00B00D69" w:rsidRDefault="00263149" w:rsidP="00263149">
      <w:pPr>
        <w:spacing w:line="278" w:lineRule="auto"/>
      </w:pPr>
      <w:r>
        <w:rPr>
          <w:b/>
          <w:bCs/>
        </w:rPr>
        <w:t xml:space="preserve"> </w:t>
      </w:r>
      <w:r w:rsidRPr="00B00D69">
        <w:rPr>
          <w:b/>
          <w:bCs/>
        </w:rPr>
        <w:t>5.3</w:t>
      </w:r>
      <w:r w:rsidRPr="00B00D69">
        <w:t xml:space="preserve"> </w:t>
      </w:r>
      <w:r w:rsidRPr="00B00D69">
        <w:rPr>
          <w:rtl/>
        </w:rPr>
        <w:t>צירוף כלל המסמכים הנדרשים כמפורט במסמך זה</w:t>
      </w:r>
      <w:r w:rsidRPr="00B00D69">
        <w:t>.</w:t>
      </w:r>
    </w:p>
    <w:p w14:paraId="59CEB680" w14:textId="77777777" w:rsidR="00263149" w:rsidRPr="00B00D69" w:rsidRDefault="00263149" w:rsidP="00263149">
      <w:pPr>
        <w:spacing w:line="278" w:lineRule="auto"/>
      </w:pPr>
      <w:r>
        <w:rPr>
          <w:b/>
          <w:bCs/>
        </w:rPr>
        <w:t xml:space="preserve"> </w:t>
      </w:r>
      <w:r w:rsidRPr="00B00D69">
        <w:rPr>
          <w:b/>
          <w:bCs/>
        </w:rPr>
        <w:t>5.4</w:t>
      </w:r>
      <w:r w:rsidRPr="00B00D69">
        <w:t xml:space="preserve"> </w:t>
      </w:r>
      <w:r w:rsidRPr="00B00D69">
        <w:rPr>
          <w:rtl/>
        </w:rPr>
        <w:t>מובהר כי תנאים אלה הם תנאי סף טכניים בלבד ואינם מהווים בדיקה מקצועית או הערכה של איכות המועמד</w:t>
      </w:r>
      <w:r w:rsidRPr="00B00D69">
        <w:t>.</w:t>
      </w:r>
    </w:p>
    <w:p w14:paraId="6A3C2656" w14:textId="77777777" w:rsidR="00263149" w:rsidRDefault="00263149" w:rsidP="00263149"/>
    <w:p w14:paraId="2097A948" w14:textId="77777777" w:rsidR="00263149" w:rsidRPr="00B00D69" w:rsidRDefault="00263149" w:rsidP="00263149">
      <w:pPr>
        <w:spacing w:line="278" w:lineRule="auto"/>
      </w:pPr>
      <w:r>
        <w:rPr>
          <w:b/>
          <w:bCs/>
        </w:rPr>
        <w:t>6</w:t>
      </w:r>
      <w:r>
        <w:rPr>
          <w:rFonts w:hint="cs"/>
          <w:b/>
          <w:bCs/>
          <w:rtl/>
        </w:rPr>
        <w:t xml:space="preserve">. </w:t>
      </w:r>
      <w:r w:rsidRPr="00B00D69">
        <w:rPr>
          <w:b/>
          <w:bCs/>
          <w:rtl/>
        </w:rPr>
        <w:t>מידע שיפורסם</w:t>
      </w:r>
    </w:p>
    <w:p w14:paraId="7545E22E" w14:textId="77777777" w:rsidR="00263149" w:rsidRPr="00B00D69" w:rsidRDefault="00263149" w:rsidP="00263149">
      <w:pPr>
        <w:spacing w:line="278" w:lineRule="auto"/>
      </w:pPr>
      <w:r>
        <w:rPr>
          <w:b/>
          <w:bCs/>
        </w:rPr>
        <w:t xml:space="preserve">  </w:t>
      </w:r>
      <w:r w:rsidRPr="00B00D69">
        <w:rPr>
          <w:b/>
          <w:bCs/>
        </w:rPr>
        <w:t>6.1</w:t>
      </w:r>
      <w:r w:rsidRPr="00B00D69">
        <w:t xml:space="preserve"> </w:t>
      </w:r>
      <w:r w:rsidRPr="00B00D69">
        <w:rPr>
          <w:rtl/>
        </w:rPr>
        <w:t>לצורך הרחבת המידע לציבור בלבד, רשאית העירייה לפרסם פרטים שיימסרו על ידי המועמדים, לרבות ניסיון מקצועי, תחומי פעילות, פרויקטים רלוונטיים וסוגי ייצוג</w:t>
      </w:r>
      <w:r w:rsidRPr="00B00D69">
        <w:t>.</w:t>
      </w:r>
    </w:p>
    <w:p w14:paraId="1502F34D" w14:textId="77777777" w:rsidR="00263149" w:rsidRPr="00B00D69" w:rsidRDefault="00263149" w:rsidP="00263149">
      <w:pPr>
        <w:pStyle w:val="a9"/>
        <w:numPr>
          <w:ilvl w:val="1"/>
          <w:numId w:val="2"/>
        </w:numPr>
        <w:spacing w:line="278" w:lineRule="auto"/>
      </w:pPr>
      <w:r>
        <w:rPr>
          <w:rFonts w:hint="cs"/>
          <w:rtl/>
        </w:rPr>
        <w:t xml:space="preserve"> </w:t>
      </w:r>
      <w:r w:rsidRPr="00B00D69">
        <w:rPr>
          <w:rtl/>
        </w:rPr>
        <w:t>מובהר כי העירייה אינה מאמתת את המידע האמור ואינה אחראית לנכונותו</w:t>
      </w:r>
      <w:r w:rsidRPr="00B00D69">
        <w:t>.</w:t>
      </w:r>
    </w:p>
    <w:p w14:paraId="2D3C9CBA" w14:textId="77777777" w:rsidR="00263149" w:rsidRPr="00B00D69" w:rsidRDefault="00263149" w:rsidP="00263149">
      <w:pPr>
        <w:spacing w:line="278" w:lineRule="auto"/>
        <w:rPr>
          <w:rFonts w:hint="cs"/>
          <w:rtl/>
        </w:rPr>
      </w:pPr>
    </w:p>
    <w:p w14:paraId="0955578D" w14:textId="77777777" w:rsidR="00263149" w:rsidRPr="00381F9B" w:rsidRDefault="00263149" w:rsidP="00263149">
      <w:pPr>
        <w:rPr>
          <w:b/>
          <w:bCs/>
        </w:rPr>
      </w:pPr>
      <w:r>
        <w:rPr>
          <w:rFonts w:hint="cs"/>
          <w:b/>
          <w:bCs/>
          <w:rtl/>
        </w:rPr>
        <w:t>7</w:t>
      </w:r>
      <w:r w:rsidRPr="00381F9B">
        <w:rPr>
          <w:rFonts w:hint="cs"/>
          <w:b/>
          <w:bCs/>
          <w:rtl/>
        </w:rPr>
        <w:t xml:space="preserve">. </w:t>
      </w:r>
      <w:r w:rsidRPr="00381F9B">
        <w:rPr>
          <w:b/>
          <w:bCs/>
          <w:rtl/>
        </w:rPr>
        <w:t>מסמכים נדרשים</w:t>
      </w:r>
    </w:p>
    <w:p w14:paraId="2A0C76BE" w14:textId="77777777" w:rsidR="00263149" w:rsidRPr="00381F9B" w:rsidRDefault="00263149" w:rsidP="00263149">
      <w:pPr>
        <w:spacing w:line="278" w:lineRule="auto"/>
      </w:pPr>
      <w:r w:rsidRPr="00381F9B">
        <w:rPr>
          <w:rtl/>
        </w:rPr>
        <w:t>למועמדות יש לצרף את המסמכים הבאים</w:t>
      </w:r>
      <w:r w:rsidRPr="00381F9B">
        <w:t>:</w:t>
      </w:r>
    </w:p>
    <w:p w14:paraId="3B342B8B" w14:textId="77777777" w:rsidR="00263149" w:rsidRPr="00381F9B" w:rsidRDefault="00263149" w:rsidP="00263149">
      <w:pPr>
        <w:spacing w:line="278" w:lineRule="auto"/>
      </w:pPr>
      <w:r w:rsidRPr="00381F9B">
        <w:rPr>
          <w:b/>
          <w:bCs/>
        </w:rPr>
        <w:t xml:space="preserve"> 7.1</w:t>
      </w:r>
      <w:r w:rsidRPr="00381F9B">
        <w:t xml:space="preserve"> </w:t>
      </w:r>
      <w:r w:rsidRPr="00381F9B">
        <w:rPr>
          <w:rtl/>
        </w:rPr>
        <w:t>קורות חיים</w:t>
      </w:r>
      <w:r w:rsidRPr="00381F9B">
        <w:t>.</w:t>
      </w:r>
    </w:p>
    <w:p w14:paraId="5B774923" w14:textId="77777777" w:rsidR="00263149" w:rsidRPr="00381F9B" w:rsidRDefault="00263149" w:rsidP="00263149">
      <w:pPr>
        <w:spacing w:line="278" w:lineRule="auto"/>
      </w:pPr>
      <w:proofErr w:type="gramStart"/>
      <w:r w:rsidRPr="00381F9B">
        <w:rPr>
          <w:b/>
          <w:bCs/>
        </w:rPr>
        <w:t>7.2</w:t>
      </w:r>
      <w:r w:rsidRPr="00381F9B">
        <w:t xml:space="preserve"> </w:t>
      </w:r>
      <w:r w:rsidRPr="00381F9B">
        <w:rPr>
          <w:rFonts w:hint="cs"/>
          <w:rtl/>
        </w:rPr>
        <w:t xml:space="preserve"> </w:t>
      </w:r>
      <w:r w:rsidRPr="00381F9B">
        <w:rPr>
          <w:rtl/>
        </w:rPr>
        <w:t>העתק</w:t>
      </w:r>
      <w:proofErr w:type="gramEnd"/>
      <w:r w:rsidRPr="00381F9B">
        <w:rPr>
          <w:rtl/>
        </w:rPr>
        <w:t xml:space="preserve"> רישיון עריכת דין בתוקף</w:t>
      </w:r>
      <w:r w:rsidRPr="00381F9B">
        <w:t>.</w:t>
      </w:r>
    </w:p>
    <w:p w14:paraId="0A3DB529" w14:textId="77777777" w:rsidR="00263149" w:rsidRPr="00381F9B" w:rsidRDefault="00263149" w:rsidP="00263149">
      <w:pPr>
        <w:spacing w:line="278" w:lineRule="auto"/>
      </w:pPr>
      <w:proofErr w:type="gramStart"/>
      <w:r w:rsidRPr="00381F9B">
        <w:rPr>
          <w:b/>
          <w:bCs/>
        </w:rPr>
        <w:t>7.3</w:t>
      </w:r>
      <w:r w:rsidRPr="00381F9B">
        <w:t xml:space="preserve"> </w:t>
      </w:r>
      <w:r w:rsidRPr="00381F9B">
        <w:rPr>
          <w:rFonts w:hint="cs"/>
          <w:rtl/>
        </w:rPr>
        <w:t xml:space="preserve"> </w:t>
      </w:r>
      <w:r w:rsidRPr="00381F9B">
        <w:rPr>
          <w:rtl/>
        </w:rPr>
        <w:t>פירוט</w:t>
      </w:r>
      <w:proofErr w:type="gramEnd"/>
      <w:r w:rsidRPr="00381F9B">
        <w:rPr>
          <w:rtl/>
        </w:rPr>
        <w:t xml:space="preserve"> ניסיון מקצועי</w:t>
      </w:r>
      <w:r w:rsidRPr="00381F9B">
        <w:t>.</w:t>
      </w:r>
    </w:p>
    <w:p w14:paraId="7C5B9984" w14:textId="77777777" w:rsidR="00263149" w:rsidRPr="00381F9B" w:rsidRDefault="00263149" w:rsidP="00263149">
      <w:pPr>
        <w:spacing w:line="278" w:lineRule="auto"/>
      </w:pPr>
      <w:r w:rsidRPr="00381F9B">
        <w:rPr>
          <w:b/>
          <w:bCs/>
        </w:rPr>
        <w:t xml:space="preserve"> 7.4</w:t>
      </w:r>
      <w:r w:rsidRPr="00381F9B">
        <w:t xml:space="preserve"> </w:t>
      </w:r>
      <w:r w:rsidRPr="00381F9B">
        <w:rPr>
          <w:rtl/>
        </w:rPr>
        <w:t>פירוט פרויקטים רלוונטיים</w:t>
      </w:r>
      <w:r w:rsidRPr="00381F9B">
        <w:t>.</w:t>
      </w:r>
    </w:p>
    <w:p w14:paraId="611D62EC" w14:textId="77777777" w:rsidR="00263149" w:rsidRPr="00381F9B" w:rsidRDefault="00263149" w:rsidP="00263149">
      <w:pPr>
        <w:spacing w:line="278" w:lineRule="auto"/>
      </w:pPr>
      <w:proofErr w:type="gramStart"/>
      <w:r w:rsidRPr="00381F9B">
        <w:rPr>
          <w:b/>
          <w:bCs/>
        </w:rPr>
        <w:t>7.5</w:t>
      </w:r>
      <w:r w:rsidRPr="00381F9B">
        <w:t xml:space="preserve"> </w:t>
      </w:r>
      <w:r w:rsidRPr="00381F9B">
        <w:rPr>
          <w:rFonts w:hint="cs"/>
          <w:rtl/>
        </w:rPr>
        <w:t xml:space="preserve"> </w:t>
      </w:r>
      <w:r w:rsidRPr="00381F9B">
        <w:rPr>
          <w:rtl/>
        </w:rPr>
        <w:t>פרטי</w:t>
      </w:r>
      <w:proofErr w:type="gramEnd"/>
      <w:r w:rsidRPr="00381F9B">
        <w:rPr>
          <w:rtl/>
        </w:rPr>
        <w:t xml:space="preserve"> קשר מלאים</w:t>
      </w:r>
      <w:r w:rsidRPr="00381F9B">
        <w:t>.</w:t>
      </w:r>
    </w:p>
    <w:p w14:paraId="52736CFE" w14:textId="77777777" w:rsidR="00263149" w:rsidRPr="00B00D69" w:rsidRDefault="00263149" w:rsidP="00263149">
      <w:pPr>
        <w:spacing w:line="278" w:lineRule="auto"/>
      </w:pPr>
    </w:p>
    <w:p w14:paraId="31293BC5" w14:textId="77777777" w:rsidR="00263149" w:rsidRPr="00B00D69" w:rsidRDefault="00263149" w:rsidP="00263149">
      <w:pPr>
        <w:spacing w:line="278" w:lineRule="auto"/>
        <w:rPr>
          <w:b/>
          <w:bCs/>
        </w:rPr>
      </w:pPr>
      <w:r>
        <w:rPr>
          <w:b/>
          <w:bCs/>
        </w:rPr>
        <w:t>8</w:t>
      </w:r>
      <w:r>
        <w:rPr>
          <w:rFonts w:hint="cs"/>
          <w:b/>
          <w:bCs/>
          <w:rtl/>
        </w:rPr>
        <w:t>.</w:t>
      </w:r>
      <w:r w:rsidRPr="00B00D69">
        <w:rPr>
          <w:b/>
          <w:bCs/>
        </w:rPr>
        <w:t xml:space="preserve"> </w:t>
      </w:r>
      <w:r w:rsidRPr="00B00D69">
        <w:rPr>
          <w:b/>
          <w:bCs/>
          <w:rtl/>
        </w:rPr>
        <w:t>פרסום הרשימה</w:t>
      </w:r>
    </w:p>
    <w:p w14:paraId="15E6B2D6" w14:textId="77777777" w:rsidR="00263149" w:rsidRPr="00B00D69" w:rsidRDefault="00263149" w:rsidP="00263149">
      <w:pPr>
        <w:spacing w:line="278" w:lineRule="auto"/>
      </w:pPr>
      <w:r>
        <w:rPr>
          <w:b/>
          <w:bCs/>
        </w:rPr>
        <w:t xml:space="preserve"> </w:t>
      </w:r>
      <w:r w:rsidRPr="00B00D69">
        <w:rPr>
          <w:b/>
          <w:bCs/>
        </w:rPr>
        <w:t>8.1</w:t>
      </w:r>
      <w:r w:rsidRPr="00B00D69">
        <w:t xml:space="preserve"> </w:t>
      </w:r>
      <w:r w:rsidRPr="00B00D69">
        <w:rPr>
          <w:rtl/>
        </w:rPr>
        <w:t>העירייה תהיה רשאית לפרסם את פרטי הקשר של עורכי הדין באתר העירייה ו/או בכל אמצעי אחר, לפי שיקול דעתה</w:t>
      </w:r>
      <w:r w:rsidRPr="00B00D69">
        <w:t>.</w:t>
      </w:r>
    </w:p>
    <w:p w14:paraId="4E676D0B" w14:textId="77777777" w:rsidR="00263149" w:rsidRPr="00B00D69" w:rsidRDefault="00263149" w:rsidP="00263149">
      <w:pPr>
        <w:spacing w:line="278" w:lineRule="auto"/>
      </w:pPr>
    </w:p>
    <w:p w14:paraId="70CF2CC3" w14:textId="77777777" w:rsidR="00263149" w:rsidRPr="00B00D69" w:rsidRDefault="00263149" w:rsidP="00263149">
      <w:pPr>
        <w:spacing w:line="278" w:lineRule="auto"/>
        <w:rPr>
          <w:b/>
          <w:bCs/>
        </w:rPr>
      </w:pPr>
      <w:r>
        <w:rPr>
          <w:rFonts w:hint="cs"/>
          <w:b/>
          <w:bCs/>
          <w:rtl/>
        </w:rPr>
        <w:t xml:space="preserve">9.  </w:t>
      </w:r>
      <w:r w:rsidRPr="00B00D69">
        <w:rPr>
          <w:b/>
          <w:bCs/>
          <w:rtl/>
        </w:rPr>
        <w:t>הגשת מועמדות</w:t>
      </w:r>
    </w:p>
    <w:p w14:paraId="56F53903" w14:textId="77777777" w:rsidR="00263149" w:rsidRPr="00B00D69" w:rsidRDefault="00263149" w:rsidP="00263149">
      <w:pPr>
        <w:spacing w:line="278" w:lineRule="auto"/>
      </w:pPr>
      <w:r>
        <w:rPr>
          <w:b/>
          <w:bCs/>
        </w:rPr>
        <w:t xml:space="preserve"> </w:t>
      </w:r>
      <w:r w:rsidRPr="00B00D69">
        <w:rPr>
          <w:b/>
          <w:bCs/>
        </w:rPr>
        <w:t>9.1</w:t>
      </w:r>
      <w:r w:rsidRPr="00B00D69">
        <w:t xml:space="preserve"> </w:t>
      </w:r>
      <w:r w:rsidRPr="00B00D69">
        <w:rPr>
          <w:rtl/>
        </w:rPr>
        <w:t>את מסמכי המועמדות יש להעביר לכתובת הדוא"ל</w:t>
      </w:r>
      <w:r w:rsidRPr="00B00D69">
        <w:t>:</w:t>
      </w:r>
      <w:r w:rsidRPr="00B00D69">
        <w:br/>
      </w:r>
      <w:r w:rsidRPr="00B00D69">
        <w:rPr>
          <w:b/>
          <w:bCs/>
        </w:rPr>
        <w:t>linoyc@dimona.muni.il</w:t>
      </w:r>
    </w:p>
    <w:p w14:paraId="189911D1" w14:textId="77777777" w:rsidR="00263149" w:rsidRPr="00B00D69" w:rsidRDefault="00263149" w:rsidP="00263149">
      <w:pPr>
        <w:spacing w:line="278" w:lineRule="auto"/>
      </w:pPr>
      <w:r>
        <w:rPr>
          <w:b/>
          <w:bCs/>
        </w:rPr>
        <w:t xml:space="preserve"> </w:t>
      </w:r>
      <w:r w:rsidRPr="00B00D69">
        <w:rPr>
          <w:b/>
          <w:bCs/>
        </w:rPr>
        <w:t>9.2</w:t>
      </w:r>
      <w:r w:rsidRPr="00B00D69">
        <w:t xml:space="preserve"> </w:t>
      </w:r>
      <w:r w:rsidRPr="00B00D69">
        <w:rPr>
          <w:rtl/>
        </w:rPr>
        <w:t xml:space="preserve">המועד האחרון להגשת </w:t>
      </w:r>
      <w:proofErr w:type="gramStart"/>
      <w:r w:rsidRPr="00B00D69">
        <w:rPr>
          <w:rtl/>
        </w:rPr>
        <w:t>מועמדות</w:t>
      </w:r>
      <w:r>
        <w:rPr>
          <w:rFonts w:hint="cs"/>
          <w:rtl/>
        </w:rPr>
        <w:t xml:space="preserve"> </w:t>
      </w:r>
      <w:r w:rsidRPr="00B00D69">
        <w:t>:</w:t>
      </w:r>
      <w:proofErr w:type="gramEnd"/>
      <w:r w:rsidRPr="00B00D69">
        <w:t xml:space="preserve"> </w:t>
      </w:r>
      <w:r w:rsidRPr="00B00D69">
        <w:rPr>
          <w:b/>
          <w:bCs/>
        </w:rPr>
        <w:t>23.07.2026</w:t>
      </w:r>
    </w:p>
    <w:p w14:paraId="434D3DB7" w14:textId="77777777" w:rsidR="00263149" w:rsidRPr="00B00D69" w:rsidRDefault="00263149" w:rsidP="00263149">
      <w:pPr>
        <w:spacing w:line="278" w:lineRule="auto"/>
        <w:rPr>
          <w:rFonts w:hint="cs"/>
          <w:rtl/>
        </w:rPr>
      </w:pPr>
    </w:p>
    <w:p w14:paraId="05457791" w14:textId="77777777" w:rsidR="00263149" w:rsidRPr="00B00D69" w:rsidRDefault="00263149" w:rsidP="00263149">
      <w:pPr>
        <w:spacing w:line="278" w:lineRule="auto"/>
        <w:rPr>
          <w:b/>
          <w:bCs/>
        </w:rPr>
      </w:pPr>
      <w:r>
        <w:rPr>
          <w:rFonts w:hint="cs"/>
          <w:b/>
          <w:bCs/>
          <w:rtl/>
        </w:rPr>
        <w:t xml:space="preserve">10. </w:t>
      </w:r>
      <w:r w:rsidRPr="00B00D69">
        <w:rPr>
          <w:b/>
          <w:bCs/>
          <w:rtl/>
        </w:rPr>
        <w:t>פרטים נוספים</w:t>
      </w:r>
    </w:p>
    <w:p w14:paraId="5508A03C" w14:textId="77777777" w:rsidR="00263149" w:rsidRPr="00B00D69" w:rsidRDefault="00263149" w:rsidP="00263149">
      <w:pPr>
        <w:spacing w:line="278" w:lineRule="auto"/>
      </w:pPr>
      <w:r w:rsidRPr="00B00D69">
        <w:rPr>
          <w:rtl/>
        </w:rPr>
        <w:t>לפרטים נוספים ניתן לפנות אל</w:t>
      </w:r>
      <w:r w:rsidRPr="00B00D69">
        <w:t>:</w:t>
      </w:r>
    </w:p>
    <w:p w14:paraId="46F7FE3B" w14:textId="77777777" w:rsidR="00263149" w:rsidRPr="00B00D69" w:rsidRDefault="00263149" w:rsidP="00263149">
      <w:pPr>
        <w:spacing w:line="278" w:lineRule="auto"/>
      </w:pPr>
      <w:r w:rsidRPr="00B00D69">
        <w:rPr>
          <w:b/>
          <w:bCs/>
          <w:rtl/>
        </w:rPr>
        <w:t>לינוי כהן</w:t>
      </w:r>
      <w:r w:rsidRPr="00B00D69">
        <w:br/>
      </w:r>
      <w:r w:rsidRPr="00B00D69">
        <w:rPr>
          <w:rtl/>
        </w:rPr>
        <w:t>מזכירת הוועדה המקומית לתכנון ולבנייה דימונה</w:t>
      </w:r>
    </w:p>
    <w:p w14:paraId="32E0EE82" w14:textId="77777777" w:rsidR="00263149" w:rsidRPr="00B00D69" w:rsidRDefault="00263149" w:rsidP="00263149">
      <w:pPr>
        <w:spacing w:line="278" w:lineRule="auto"/>
      </w:pPr>
      <w:r w:rsidRPr="00B00D69">
        <w:rPr>
          <w:rtl/>
        </w:rPr>
        <w:t>טלפון</w:t>
      </w:r>
      <w:r w:rsidRPr="00B00D69">
        <w:t xml:space="preserve"> </w:t>
      </w:r>
      <w:r>
        <w:rPr>
          <w:rFonts w:hint="cs"/>
          <w:b/>
          <w:bCs/>
          <w:rtl/>
        </w:rPr>
        <w:t xml:space="preserve">: </w:t>
      </w:r>
      <w:r w:rsidRPr="00B00D69">
        <w:rPr>
          <w:b/>
          <w:bCs/>
        </w:rPr>
        <w:t>08-656317</w:t>
      </w:r>
      <w:r>
        <w:rPr>
          <w:b/>
          <w:bCs/>
        </w:rPr>
        <w:t>8</w:t>
      </w:r>
      <w:r w:rsidRPr="00B00D69">
        <w:br/>
      </w:r>
      <w:r w:rsidRPr="00B00D69">
        <w:rPr>
          <w:rtl/>
        </w:rPr>
        <w:t>דוא"ל</w:t>
      </w:r>
      <w:r>
        <w:rPr>
          <w:rFonts w:hint="cs"/>
          <w:b/>
          <w:bCs/>
          <w:rtl/>
        </w:rPr>
        <w:t xml:space="preserve">: </w:t>
      </w:r>
      <w:r w:rsidRPr="00B00D69">
        <w:rPr>
          <w:b/>
          <w:bCs/>
        </w:rPr>
        <w:t>linoyc@dimona.muni.il</w:t>
      </w:r>
    </w:p>
    <w:p w14:paraId="7A2AB93B" w14:textId="77777777" w:rsidR="00263149" w:rsidRPr="00B00D69" w:rsidRDefault="00263149" w:rsidP="00263149">
      <w:pPr>
        <w:rPr>
          <w:rtl/>
        </w:rPr>
      </w:pPr>
    </w:p>
    <w:p w14:paraId="5410FBA0" w14:textId="77777777" w:rsidR="00263149" w:rsidRDefault="00263149" w:rsidP="00263149">
      <w:pPr>
        <w:rPr>
          <w:rtl/>
        </w:rPr>
      </w:pPr>
    </w:p>
    <w:p w14:paraId="2A92183F" w14:textId="77777777" w:rsidR="00263149" w:rsidRDefault="00263149" w:rsidP="00263149">
      <w:pPr>
        <w:rPr>
          <w:rtl/>
        </w:rPr>
      </w:pPr>
    </w:p>
    <w:p w14:paraId="41B8EAAD" w14:textId="77777777" w:rsidR="00263149" w:rsidRDefault="00263149" w:rsidP="00263149">
      <w:pPr>
        <w:rPr>
          <w:rtl/>
        </w:rPr>
      </w:pPr>
    </w:p>
    <w:p w14:paraId="6E0FB4C1" w14:textId="77777777" w:rsidR="00263149" w:rsidRDefault="00263149" w:rsidP="00263149">
      <w:pPr>
        <w:rPr>
          <w:rtl/>
        </w:rPr>
      </w:pPr>
    </w:p>
    <w:p w14:paraId="6B963C02" w14:textId="77777777" w:rsidR="00263149" w:rsidRDefault="00263149" w:rsidP="00263149">
      <w:pPr>
        <w:rPr>
          <w:rtl/>
        </w:rPr>
      </w:pPr>
    </w:p>
    <w:p w14:paraId="7D890824" w14:textId="77777777" w:rsidR="00263149" w:rsidRDefault="00263149" w:rsidP="00263149">
      <w:pPr>
        <w:rPr>
          <w:rtl/>
        </w:rPr>
      </w:pPr>
    </w:p>
    <w:p w14:paraId="0D0A512E" w14:textId="77777777" w:rsidR="00263149" w:rsidRDefault="00263149" w:rsidP="00263149"/>
    <w:p w14:paraId="2CE001FC" w14:textId="77777777" w:rsidR="002E42AF" w:rsidRPr="00263149" w:rsidRDefault="002E42AF" w:rsidP="00BA4B34">
      <w:pPr>
        <w:rPr>
          <w:rFonts w:ascii="David" w:hAnsi="David" w:cs="David" w:hint="cs"/>
          <w:sz w:val="24"/>
          <w:szCs w:val="24"/>
          <w:rtl/>
        </w:rPr>
      </w:pPr>
    </w:p>
    <w:p w14:paraId="1B778A42" w14:textId="77777777" w:rsidR="004D347E" w:rsidRDefault="004D347E" w:rsidP="00BA4B34">
      <w:pPr>
        <w:rPr>
          <w:rFonts w:ascii="David" w:hAnsi="David" w:cs="David"/>
          <w:sz w:val="24"/>
          <w:szCs w:val="24"/>
          <w:rtl/>
        </w:rPr>
      </w:pPr>
    </w:p>
    <w:p w14:paraId="1706EB75" w14:textId="77777777" w:rsidR="004D347E" w:rsidRDefault="004D347E" w:rsidP="00BA4B34">
      <w:pPr>
        <w:rPr>
          <w:rFonts w:ascii="David" w:hAnsi="David" w:cs="David"/>
          <w:sz w:val="24"/>
          <w:szCs w:val="24"/>
          <w:rtl/>
        </w:rPr>
      </w:pPr>
    </w:p>
    <w:p w14:paraId="7A5598E4" w14:textId="77777777" w:rsidR="004D347E" w:rsidRDefault="004D347E" w:rsidP="00BA4B34">
      <w:pPr>
        <w:rPr>
          <w:rFonts w:ascii="David" w:hAnsi="David" w:cs="David"/>
          <w:sz w:val="24"/>
          <w:szCs w:val="24"/>
          <w:rtl/>
        </w:rPr>
      </w:pPr>
    </w:p>
    <w:p w14:paraId="5776A729" w14:textId="77777777" w:rsidR="002E42AF" w:rsidRDefault="002E42AF" w:rsidP="00BA4B34">
      <w:pPr>
        <w:rPr>
          <w:rFonts w:ascii="David" w:hAnsi="David" w:cs="David"/>
          <w:sz w:val="24"/>
          <w:szCs w:val="24"/>
          <w:rtl/>
        </w:rPr>
      </w:pPr>
    </w:p>
    <w:p w14:paraId="6344D29F" w14:textId="77777777" w:rsidR="00BA4B34" w:rsidRDefault="00BA4B34" w:rsidP="00BA4B34">
      <w:pPr>
        <w:rPr>
          <w:rtl/>
        </w:rPr>
      </w:pPr>
    </w:p>
    <w:sectPr w:rsidR="00BA4B34" w:rsidSect="001B7F0B">
      <w:headerReference w:type="defaul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AC62C" w14:textId="77777777" w:rsidR="00B00878" w:rsidRDefault="00B00878" w:rsidP="002E42AF">
      <w:pPr>
        <w:spacing w:after="0" w:line="240" w:lineRule="auto"/>
      </w:pPr>
      <w:r>
        <w:separator/>
      </w:r>
    </w:p>
  </w:endnote>
  <w:endnote w:type="continuationSeparator" w:id="0">
    <w:p w14:paraId="7E9A01DD" w14:textId="77777777" w:rsidR="00B00878" w:rsidRDefault="00B00878" w:rsidP="002E4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739E8" w14:textId="77777777" w:rsidR="00B00878" w:rsidRDefault="00B00878" w:rsidP="002E42AF">
      <w:pPr>
        <w:spacing w:after="0" w:line="240" w:lineRule="auto"/>
      </w:pPr>
      <w:r>
        <w:separator/>
      </w:r>
    </w:p>
  </w:footnote>
  <w:footnote w:type="continuationSeparator" w:id="0">
    <w:p w14:paraId="4E6164DC" w14:textId="77777777" w:rsidR="00B00878" w:rsidRDefault="00B00878" w:rsidP="002E4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BBB45" w14:textId="5A48D1C9" w:rsidR="00371807" w:rsidRDefault="00263149" w:rsidP="004D1EF9">
    <w:pPr>
      <w:pStyle w:val="ae"/>
      <w:jc w:val="right"/>
      <w:rPr>
        <w:rtl/>
      </w:rPr>
    </w:pPr>
    <w:r>
      <w:rPr>
        <w:rFonts w:hint="cs"/>
        <w:rtl/>
      </w:rPr>
      <w:t>‏</w:t>
    </w:r>
    <w:r>
      <w:rPr>
        <w:rtl/>
      </w:rPr>
      <w:t>12/07/2026</w:t>
    </w:r>
  </w:p>
  <w:p w14:paraId="7151E0BA" w14:textId="71575C60" w:rsidR="00263149" w:rsidRDefault="00263149" w:rsidP="004D1EF9">
    <w:pPr>
      <w:pStyle w:val="ae"/>
      <w:jc w:val="right"/>
    </w:pPr>
    <w:r>
      <w:rPr>
        <w:rFonts w:hint="cs"/>
        <w:rtl/>
      </w:rPr>
      <w:t>‏כ</w:t>
    </w:r>
    <w:r>
      <w:rPr>
        <w:rtl/>
      </w:rPr>
      <w:t>"</w:t>
    </w:r>
    <w:r>
      <w:rPr>
        <w:rFonts w:hint="cs"/>
        <w:rtl/>
      </w:rPr>
      <w:t>ז</w:t>
    </w:r>
    <w:r>
      <w:rPr>
        <w:rtl/>
      </w:rPr>
      <w:t>/</w:t>
    </w:r>
    <w:r>
      <w:rPr>
        <w:rFonts w:hint="cs"/>
        <w:rtl/>
      </w:rPr>
      <w:t>תמוז</w:t>
    </w:r>
    <w:r>
      <w:rPr>
        <w:rtl/>
      </w:rPr>
      <w:t>/</w:t>
    </w:r>
    <w:r>
      <w:rPr>
        <w:rFonts w:hint="cs"/>
        <w:rtl/>
      </w:rPr>
      <w:t>תשפ</w:t>
    </w:r>
    <w:r>
      <w:rPr>
        <w:rtl/>
      </w:rPr>
      <w:t>"</w:t>
    </w:r>
    <w:r>
      <w:rPr>
        <w:rFonts w:hint="cs"/>
        <w:rtl/>
      </w:rPr>
      <w:t>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70E0"/>
    <w:multiLevelType w:val="multilevel"/>
    <w:tmpl w:val="1CFAEC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58E1FF3"/>
    <w:multiLevelType w:val="hybridMultilevel"/>
    <w:tmpl w:val="E1586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085209">
    <w:abstractNumId w:val="1"/>
  </w:num>
  <w:num w:numId="2" w16cid:durableId="27729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34"/>
    <w:rsid w:val="00000BC5"/>
    <w:rsid w:val="000803D6"/>
    <w:rsid w:val="000A51DB"/>
    <w:rsid w:val="00100D41"/>
    <w:rsid w:val="001B7F0B"/>
    <w:rsid w:val="001D6196"/>
    <w:rsid w:val="001D6302"/>
    <w:rsid w:val="00205AB0"/>
    <w:rsid w:val="00263149"/>
    <w:rsid w:val="002C3680"/>
    <w:rsid w:val="002E42AF"/>
    <w:rsid w:val="00371807"/>
    <w:rsid w:val="00381F20"/>
    <w:rsid w:val="00381F9B"/>
    <w:rsid w:val="003F762B"/>
    <w:rsid w:val="00437BAB"/>
    <w:rsid w:val="004D1EF9"/>
    <w:rsid w:val="004D347E"/>
    <w:rsid w:val="004D47C7"/>
    <w:rsid w:val="00572A87"/>
    <w:rsid w:val="006027F8"/>
    <w:rsid w:val="006305A5"/>
    <w:rsid w:val="006D4486"/>
    <w:rsid w:val="007E1183"/>
    <w:rsid w:val="0084545E"/>
    <w:rsid w:val="008B455B"/>
    <w:rsid w:val="008C189C"/>
    <w:rsid w:val="008F007E"/>
    <w:rsid w:val="0095697F"/>
    <w:rsid w:val="00962B8B"/>
    <w:rsid w:val="00982897"/>
    <w:rsid w:val="00983CD1"/>
    <w:rsid w:val="00A159FA"/>
    <w:rsid w:val="00AB6470"/>
    <w:rsid w:val="00B00878"/>
    <w:rsid w:val="00B61C10"/>
    <w:rsid w:val="00BA4B34"/>
    <w:rsid w:val="00C14862"/>
    <w:rsid w:val="00C43C96"/>
    <w:rsid w:val="00C5408F"/>
    <w:rsid w:val="00DA4E58"/>
    <w:rsid w:val="00DC7001"/>
    <w:rsid w:val="00DD3E38"/>
    <w:rsid w:val="00EF3507"/>
    <w:rsid w:val="00F67636"/>
    <w:rsid w:val="00F75672"/>
    <w:rsid w:val="00F773F7"/>
    <w:rsid w:val="00FD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4B0E7"/>
  <w15:chartTrackingRefBased/>
  <w15:docId w15:val="{5DAD4A7C-59E0-40C8-AD26-BF66197F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A4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A4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A4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A4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A4B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A4B3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A4B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A4B3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A4B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A4B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4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A4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A4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A4B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B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B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A4B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4B3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E42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2E42AF"/>
  </w:style>
  <w:style w:type="paragraph" w:styleId="af0">
    <w:name w:val="footer"/>
    <w:basedOn w:val="a"/>
    <w:link w:val="af1"/>
    <w:uiPriority w:val="99"/>
    <w:unhideWhenUsed/>
    <w:rsid w:val="002E42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2E42AF"/>
  </w:style>
  <w:style w:type="character" w:styleId="Hyperlink">
    <w:name w:val="Hyperlink"/>
    <w:basedOn w:val="a0"/>
    <w:uiPriority w:val="99"/>
    <w:unhideWhenUsed/>
    <w:rsid w:val="004D1EF9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D1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e5c8ef-444a-4f19-affe-a7839f226e2c">
      <Terms xmlns="http://schemas.microsoft.com/office/infopath/2007/PartnerControls"/>
    </lcf76f155ced4ddcb4097134ff3c332f>
    <TaxCatchAll xmlns="4cd5304a-7601-45ff-b4f8-29c7a99d1a92" xsi:nil="true"/>
    <_dlc_DocId xmlns="4cd5304a-7601-45ff-b4f8-29c7a99d1a92">XAXTDJQUMS6J-1029674486-24196</_dlc_DocId>
    <_dlc_DocIdUrl xmlns="4cd5304a-7601-45ff-b4f8-29c7a99d1a92">
      <Url>https://jafi.sharepoint.com/sites/EmergencyOperationDivision/_layouts/15/DocIdRedir.aspx?ID=XAXTDJQUMS6J-1029674486-24196</Url>
      <Description>XAXTDJQUMS6J-1029674486-24196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1C801ACAD95044B2AC72800367AD55" ma:contentTypeVersion="15" ma:contentTypeDescription="Create a new document." ma:contentTypeScope="" ma:versionID="007441a510de1d3c4a8ec58a1334f4ce">
  <xsd:schema xmlns:xsd="http://www.w3.org/2001/XMLSchema" xmlns:xs="http://www.w3.org/2001/XMLSchema" xmlns:p="http://schemas.microsoft.com/office/2006/metadata/properties" xmlns:ns2="4cd5304a-7601-45ff-b4f8-29c7a99d1a92" xmlns:ns3="c6e5c8ef-444a-4f19-affe-a7839f226e2c" targetNamespace="http://schemas.microsoft.com/office/2006/metadata/properties" ma:root="true" ma:fieldsID="093b73ca0ef2e9afe9f122da2ee5e3ea" ns2:_="" ns3:_="">
    <xsd:import namespace="4cd5304a-7601-45ff-b4f8-29c7a99d1a92"/>
    <xsd:import namespace="c6e5c8ef-444a-4f19-affe-a7839f226e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5304a-7601-45ff-b4f8-29c7a99d1a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27532a4a-26b1-47aa-8d5b-43e9e32cb74c}" ma:internalName="TaxCatchAll" ma:showField="CatchAllData" ma:web="4cd5304a-7601-45ff-b4f8-29c7a99d1a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5c8ef-444a-4f19-affe-a7839f226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8989026-90d4-4b4c-a850-20b1d5bc94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74CC5-D580-483F-A395-5F4AF94326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5C23D-A17C-4BD6-8D9E-C2EF66B16B5E}">
  <ds:schemaRefs>
    <ds:schemaRef ds:uri="http://schemas.microsoft.com/office/2006/metadata/properties"/>
    <ds:schemaRef ds:uri="http://schemas.microsoft.com/office/infopath/2007/PartnerControls"/>
    <ds:schemaRef ds:uri="c6e5c8ef-444a-4f19-affe-a7839f226e2c"/>
    <ds:schemaRef ds:uri="4cd5304a-7601-45ff-b4f8-29c7a99d1a92"/>
  </ds:schemaRefs>
</ds:datastoreItem>
</file>

<file path=customXml/itemProps3.xml><?xml version="1.0" encoding="utf-8"?>
<ds:datastoreItem xmlns:ds="http://schemas.openxmlformats.org/officeDocument/2006/customXml" ds:itemID="{E9340ECC-3393-450E-A4E3-FD47100B6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5304a-7601-45ff-b4f8-29c7a99d1a92"/>
    <ds:schemaRef ds:uri="c6e5c8ef-444a-4f19-affe-a7839f226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E1EE77-2FA9-44F5-BE9C-92F4DE198BD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9AB0C91-3582-4436-9EF8-44E03EF1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537</Words>
  <Characters>2622</Characters>
  <Application>Microsoft Office Word</Application>
  <DocSecurity>0</DocSecurity>
  <Lines>90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Raz, Yael-New</dc:creator>
  <cp:keywords/>
  <dc:description/>
  <cp:lastModifiedBy>לינוי כהן</cp:lastModifiedBy>
  <cp:revision>5</cp:revision>
  <cp:lastPrinted>2026-07-12T07:23:00Z</cp:lastPrinted>
  <dcterms:created xsi:type="dcterms:W3CDTF">2026-07-12T07:09:00Z</dcterms:created>
  <dcterms:modified xsi:type="dcterms:W3CDTF">2026-07-12T09:15:00Z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0x010100811C801ACAD95044B2AC72800367AD55</vt:lpwstr>
  </property>
  <property fmtid="{D5CDD505-2E9C-101B-9397-08002B2CF9AE}" pid="3" name="_dlc_DocIdItemGuid">
    <vt:lpwstr>d5b95547-8626-4f2b-b85e-66f10e126f69</vt:lpwstr>
  </property>
</Properties>
</file>